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Критеријуми оцењивања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Слободна наставна активност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“Моја животна средина”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разред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 складу са Правилником о програму наставе и учења за седми разред основног образовања и васпитања („Службени гласник РС – Просветни гласник”, бр. 11/19, 2/20, 6/20 и 5/21), чланом 61. Закона о основном образовању и васпитању и Правилником о оцењивању ученика у основном образовању и васпитању (члан 7), СНА се</w:t>
      </w:r>
      <w:r w:rsidDel="00000000" w:rsidR="00000000" w:rsidRPr="00000000">
        <w:rPr>
          <w:b w:val="1"/>
          <w:rtl w:val="0"/>
        </w:rPr>
        <w:t xml:space="preserve"> описно оцењују</w:t>
      </w:r>
      <w:r w:rsidDel="00000000" w:rsidR="00000000" w:rsidRPr="00000000">
        <w:rPr>
          <w:rtl w:val="0"/>
        </w:rPr>
        <w:t xml:space="preserve"> (истиче се, добар и задовољава), а оцена не улази у општи успех ученика. То подразумева да наставник континуирано прати активности ученика и њихов напредак у достизању исхода и развоју компетенција.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Поступак праћења и оцењивања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Праћење и вредновање ученичких постигнућа не заснива се на класичним индивидуалним усменим одговорима. Наставник континуирано прати напредак ученика, који се огледа у начину на који ученици учествују у активностима, како прикупљају податке, како бране своје ставове, како аргументују, евалуирају, примењују, процењују последице итд.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Критеријуми су: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(Ангажовање ученика у настави и самосталност у раду)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квалитет постављених питања, способност да се нађе веза међу појавама, наведе пример, промени мишљење у контакту са аргументима, разликују чињенице од интерпретација, изведе закључак, прихвати другачије мишљење, примени научено, предвиде последице, дају креативна решења.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Инструменти за праћење напредовања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-Евиденција : белешке о елементима за процењивање и оцењивање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-Чек-листе са скалом процене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-Протоколи посматрања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-Листе: сарадња у групи (сви чланови су укључени, сви имају задато забележено у свескама...)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-Квалитативно и квантитативно процењивање резултата (пано, табела...)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Начин прилагођавања наставног процеса ученицима којима је потребна додатна подршка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Препоручени начини прилагођавања програма наставе и учења ученицима којима је потребна додатна образовна подршка: просторно, садржајно и методичко прилагођавање наставног програма (нпр. размештај седења, избор градива за истраживање, прилагођавање задатака,).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Прилагођавање задатака ученицима са изузетним способностима врши се у складу са способностима сваког ученика.; подразумева најпре идентификацију ученика, а потом и прилагођавање садржаја кроз индивидуализован приступ и примену диференциране наставе како садржаја, тако и метода рада.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Критеријуми оцењивања</w:t>
      </w:r>
    </w:p>
    <w:p w:rsidR="00000000" w:rsidDel="00000000" w:rsidP="00000000" w:rsidRDefault="00000000" w:rsidRPr="00000000" w14:paraId="0000004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Слободна наставна активност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“Домаћинство”</w:t>
      </w:r>
    </w:p>
    <w:p w:rsidR="00000000" w:rsidDel="00000000" w:rsidP="00000000" w:rsidRDefault="00000000" w:rsidRPr="00000000" w14:paraId="0000004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разред</w:t>
      </w:r>
    </w:p>
    <w:p w:rsidR="00000000" w:rsidDel="00000000" w:rsidP="00000000" w:rsidRDefault="00000000" w:rsidRPr="00000000" w14:paraId="0000004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У складу са Правилником о програму наставе и учења за седми разред основног образовања и васпитања („Службени гласник РС – Просветни гласник”, бр. 11/19, 2/20, 6/20 и 5/21), чланом 61. Закона о основном образовању и васпитању и Правилником о оцењивању ученика у основном образовању и васпитању (члан 7), СНА се</w:t>
      </w:r>
      <w:r w:rsidDel="00000000" w:rsidR="00000000" w:rsidRPr="00000000">
        <w:rPr>
          <w:b w:val="1"/>
          <w:rtl w:val="0"/>
        </w:rPr>
        <w:t xml:space="preserve"> описно оцењују</w:t>
      </w:r>
      <w:r w:rsidDel="00000000" w:rsidR="00000000" w:rsidRPr="00000000">
        <w:rPr>
          <w:rtl w:val="0"/>
        </w:rPr>
        <w:t xml:space="preserve"> (истиче се, добар и задовољава), а оцена не улази у општи успех ученика. То подразумева да наставник континуирано прати активности ученика и њихов напредак у достизању исхода и развоју компетенција.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Поступак праћења и оцењивања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Праћење и вредновање ученичких постигнућа не заснива се на класичним индивидуалним усменим одговорима. Наставник континуирано прати напредак ученика, који се огледа у начину на који ученици учествују у активностима, како прикупљају податке, како бране своје ставове, како аргументују, евалуирају, примењују, процењују последице итд.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Критеријуми су: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(Ангажовање ученика у настави и самосталност у раду)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квалитет постављених питања, способност да се нађе веза међу појавама, наведе пример, промени мишљење у контакту са аргументима, разликују чињенице од интерпретација, изведе закључак, прихвати другачије мишљење, примени научено, предвиде последице, дају креативна решења.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Инструменти за праћење напредовања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-Евиденција : белешке о елементима за процењивање и оцењивање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-Чек-листе са скалом процене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-Протоколи посматрања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-Листе: сарадња у групи (сви чланови су укључени, сви имају задато забележено у свескама...)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-Квалитативно и квантитативно процењивање резултата (пано, табела...)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Начин прилагођавања наставног процеса ученицима којима је потребна додатна подршка</w:t>
      </w:r>
    </w:p>
    <w:p w:rsidR="00000000" w:rsidDel="00000000" w:rsidP="00000000" w:rsidRDefault="00000000" w:rsidRPr="00000000" w14:paraId="0000006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 Препоручени начини прилагођавања програма наставе и учења ученицима којима је потребна додатна образовна подршка: просторно, садржајно и методичко прилагођавање наставног програма (нпр. размештај седења, избор градива за истраживање, прилагођавање задатака,).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 Прилагођавање задатака ученицима са изузетним способностима врши се у складу са способностима сваког ученика.; подразумева најпре идентификацију ученика, а потом и прилагођавање садржаја кроз индивидуализован приступ и примену диференциране наставе како садржаја, тако и метода рада.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